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CA7B3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bookmarkStart w:id="0" w:name="_Hlk144987918"/>
      <w:r w:rsidRPr="00374288">
        <w:rPr>
          <w:rFonts w:asciiTheme="minorHAnsi" w:hAnsiTheme="minorHAnsi" w:cstheme="minorHAnsi"/>
        </w:rPr>
        <w:t>Dąbrowa Górnicza, 29.08.2024 r.</w:t>
      </w:r>
    </w:p>
    <w:p w14:paraId="3DFA7217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WGN-II.6853.2.2.2024.IR</w:t>
      </w:r>
    </w:p>
    <w:bookmarkEnd w:id="0"/>
    <w:p w14:paraId="4BF7C421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OBWIESZCZENIE</w:t>
      </w:r>
    </w:p>
    <w:p w14:paraId="7B2C15C7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</w:p>
    <w:p w14:paraId="654C73CB" w14:textId="0041E6A6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Na podstawie art. 49 ustawy z dnia 14 czerwca 1960 r. - Kodeks postępowania administracyjnego (Dz.U.2024.572) - dalej k.p.a. oraz art. 8, art. 118a ust. 2, art. 124a w związku z art. 124 ustawy z dnia 21 sierpnia 1997 r. o gospodarce nieruchomościami (Dz.U.2024.1145) - dalej ugn.</w:t>
      </w:r>
    </w:p>
    <w:p w14:paraId="4103205E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</w:p>
    <w:p w14:paraId="2FFD8606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po rozpatrzeniu sprawy z wniosku Inwestora</w:t>
      </w:r>
    </w:p>
    <w:p w14:paraId="2C0B5FC9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- Polskiej Spółki Gazownictwa Sp. z o.o. z siedzibą w Tarnowie</w:t>
      </w:r>
    </w:p>
    <w:p w14:paraId="4B66600F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</w:p>
    <w:p w14:paraId="31800893" w14:textId="2CAE98B1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zawiadamiam, że 28.08.2024 r. Prezydent Miasta Dąbrowy Górniczej wykonujący zadania z zakresu administracji rządowej wydał decyzję nr WGN-II.6853.2.2.2024.IR w sprawie ograniczenia sposobu korzystania z nieruchomości o nieuregulowanym stanie prawnym, ozn. nr geod. 1774 o powierzchni całkowitej 1040 m</w:t>
      </w:r>
      <w:r w:rsidRPr="00374288">
        <w:rPr>
          <w:rFonts w:asciiTheme="minorHAnsi" w:hAnsiTheme="minorHAnsi" w:cstheme="minorHAnsi"/>
          <w:vertAlign w:val="superscript"/>
        </w:rPr>
        <w:t>2</w:t>
      </w:r>
      <w:r w:rsidRPr="00374288">
        <w:rPr>
          <w:rFonts w:asciiTheme="minorHAnsi" w:hAnsiTheme="minorHAnsi" w:cstheme="minorHAnsi"/>
        </w:rPr>
        <w:t xml:space="preserve"> położonej w Dąbrowie Górniczej (obręb 0013, Strzemieszyce Wielkie) przy ul. Rybnej 1, poprzez udzielenie zezwolenia Inwestorowi - Polskiej Spółce Gazownictwa Sp. z o.o. z siedzibą w Tarnowie - na założenie i przeprowadzenie przewodu gazowego - odcinka sieci gazowej średniego ciśnienia Dz32PE wraz z budową przyłącza gazu do czterech dwulokalowych budynków mieszkalnych, które zostaną wybudowane na nieruchomości sąsiedniej ozn. nr geod. 1775/1 położonej w Dąbrowie Górniczej przy ul. Rybnej 7 w pasie zajęcia o pow. 1,5 m</w:t>
      </w:r>
      <w:r w:rsidRPr="00374288">
        <w:rPr>
          <w:rFonts w:asciiTheme="minorHAnsi" w:hAnsiTheme="minorHAnsi" w:cstheme="minorHAnsi"/>
          <w:vertAlign w:val="superscript"/>
        </w:rPr>
        <w:t>2</w:t>
      </w:r>
      <w:r w:rsidRPr="00374288">
        <w:rPr>
          <w:rFonts w:asciiTheme="minorHAnsi" w:hAnsiTheme="minorHAnsi" w:cstheme="minorHAnsi"/>
        </w:rPr>
        <w:t xml:space="preserve"> (1,5 m długości x 1 m szerokości).</w:t>
      </w:r>
    </w:p>
    <w:p w14:paraId="17D5C32D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</w:p>
    <w:p w14:paraId="7EAD4BAB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Pouczenie:</w:t>
      </w:r>
    </w:p>
    <w:p w14:paraId="593CD369" w14:textId="32E21AC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 xml:space="preserve">Strony postępowania mogą zapoznać się z treścią ww. decyzji oraz aktami sprawy po uprzednim uzgodnieniu telefonicznym z osobą prowadzącą niniejsze postępowanie sposobu i terminu udostępnienia przedmiotowej dokumentacji, w Wydziale Gospodarki Nieruchomościami Urzędu Miejskiego w Dąbrowie Górniczej, ul. Graniczna 21, pokój 232, II piętro, w godzinach </w:t>
      </w:r>
      <w:r w:rsidRPr="00374288">
        <w:rPr>
          <w:rFonts w:asciiTheme="minorHAnsi" w:hAnsiTheme="minorHAnsi" w:cstheme="minorHAnsi"/>
        </w:rPr>
        <w:br/>
        <w:t>od 8</w:t>
      </w:r>
      <w:r w:rsidRPr="00374288">
        <w:rPr>
          <w:rFonts w:asciiTheme="minorHAnsi" w:hAnsiTheme="minorHAnsi" w:cstheme="minorHAnsi"/>
          <w:vertAlign w:val="superscript"/>
        </w:rPr>
        <w:t>00</w:t>
      </w:r>
      <w:r w:rsidRPr="00374288">
        <w:rPr>
          <w:rFonts w:asciiTheme="minorHAnsi" w:hAnsiTheme="minorHAnsi" w:cstheme="minorHAnsi"/>
        </w:rPr>
        <w:t xml:space="preserve"> do 14</w:t>
      </w:r>
      <w:r w:rsidRPr="00374288">
        <w:rPr>
          <w:rFonts w:asciiTheme="minorHAnsi" w:hAnsiTheme="minorHAnsi" w:cstheme="minorHAnsi"/>
          <w:vertAlign w:val="superscript"/>
        </w:rPr>
        <w:t>00</w:t>
      </w:r>
      <w:r w:rsidRPr="00374288">
        <w:rPr>
          <w:rFonts w:asciiTheme="minorHAnsi" w:hAnsiTheme="minorHAnsi" w:cstheme="minorHAnsi"/>
        </w:rPr>
        <w:t>.</w:t>
      </w:r>
    </w:p>
    <w:p w14:paraId="0D873964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Sprawę prowadzi: Iwona Rejek - tel. kontaktowy: (32) 295-96-98, adres e-mail: irejek@dg.pl.</w:t>
      </w:r>
    </w:p>
    <w:p w14:paraId="17B1676E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W myśl art. 73 §1 k.p.a. stronom przysługuje prawo wglądu w akta sprawy, sporządzania z nich notatek, kopii lub odpisów. Prawo to przysługuje również po zakończeniu postępowania.</w:t>
      </w:r>
    </w:p>
    <w:p w14:paraId="0BD99FFC" w14:textId="272A1D4F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Od wydanej decyzji stronom przysługuje prawo wniesienia odwołania do Wojewody Śląskiego w Katowicach, ul. Jagiellońska 25, 40-032 Katowice, za pośrednictwem Prezydenta Miasta Dąbrowy Górniczej wykonującego zadania z zakresu administracji rządowej w terminie 14 dni od dnia, w którym zawiadomienie o wydaniu decyzji w drodze obwieszczenia uważa się za dokonane.</w:t>
      </w:r>
    </w:p>
    <w:p w14:paraId="36DB42CA" w14:textId="77777777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 xml:space="preserve">Stosownie do dyspozycji zawartej w art. 49 k.p.a. zawiadamiam, że po upływie 14 dni od daty publicznego ogłoszenia doręczenie ww. decyzji uważa się za dokonane. W przedmiotowej sprawie obwieszczenie o wydaniu decyzji zostanie opublikowane na Elektronicznej Tablicy Ogłoszeń - ETO - w Urzędzie Miejskim w Dąbrowie Górniczej przy ul. Granicznej 21, na stronie internetowej miasta Dąbrowa Górnicza - </w:t>
      </w:r>
      <w:hyperlink r:id="rId5" w:history="1">
        <w:r w:rsidRPr="00374288">
          <w:rPr>
            <w:rStyle w:val="Hipercze"/>
            <w:rFonts w:asciiTheme="minorHAnsi" w:hAnsiTheme="minorHAnsi" w:cstheme="minorHAnsi"/>
            <w:color w:val="auto"/>
            <w:u w:val="none"/>
          </w:rPr>
          <w:t>www.dabrowa-gornicza.pl</w:t>
        </w:r>
      </w:hyperlink>
      <w:r w:rsidRPr="00374288">
        <w:rPr>
          <w:rFonts w:asciiTheme="minorHAnsi" w:hAnsiTheme="minorHAnsi" w:cstheme="minorHAnsi"/>
        </w:rPr>
        <w:t xml:space="preserve">, na stronie internetowej Biuletynu Informacji Publicznej Urzędu Miejskiego w Dąbrowie Górniczej - </w:t>
      </w:r>
      <w:hyperlink r:id="rId6" w:history="1">
        <w:r w:rsidRPr="00374288">
          <w:rPr>
            <w:rStyle w:val="Hipercze"/>
            <w:rFonts w:asciiTheme="minorHAnsi" w:hAnsiTheme="minorHAnsi" w:cstheme="minorHAnsi"/>
            <w:color w:val="auto"/>
            <w:u w:val="none"/>
          </w:rPr>
          <w:t>www.bip.dabrowa-gornicza.pl</w:t>
        </w:r>
      </w:hyperlink>
      <w:r w:rsidRPr="00374288">
        <w:rPr>
          <w:rFonts w:asciiTheme="minorHAnsi" w:hAnsiTheme="minorHAnsi" w:cstheme="minorHAnsi"/>
        </w:rPr>
        <w:t xml:space="preserve"> w dniu 29.08.2024 r. Termin do wniesienia odwołania upływa 28. dnia licząc od ww. dnia publikacji obwieszczenia.</w:t>
      </w:r>
    </w:p>
    <w:p w14:paraId="149E1AB9" w14:textId="14A808F8" w:rsidR="00F833A7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</w:rPr>
        <w:t>Odwołanie powinno zawierać zarzuty odnoszące się do decyzji, istotę i zakres żądania będącego przedmiotem odwołania oraz wskazywać dowody uzasadniające to żądanie.</w:t>
      </w:r>
    </w:p>
    <w:p w14:paraId="00069CD3" w14:textId="4A4A04D4" w:rsidR="006563B3" w:rsidRPr="00374288" w:rsidRDefault="00F833A7" w:rsidP="00F833A7">
      <w:pPr>
        <w:spacing w:after="0" w:line="240" w:lineRule="auto"/>
        <w:rPr>
          <w:rFonts w:asciiTheme="minorHAnsi" w:hAnsiTheme="minorHAnsi" w:cstheme="minorHAnsi"/>
        </w:rPr>
      </w:pPr>
      <w:r w:rsidRPr="0037428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04D6A" wp14:editId="6F6551D4">
                <wp:simplePos x="0" y="0"/>
                <wp:positionH relativeFrom="margin">
                  <wp:posOffset>5168265</wp:posOffset>
                </wp:positionH>
                <wp:positionV relativeFrom="paragraph">
                  <wp:posOffset>7542530</wp:posOffset>
                </wp:positionV>
                <wp:extent cx="1710055" cy="414655"/>
                <wp:effectExtent l="0" t="0" r="0" b="4445"/>
                <wp:wrapNone/>
                <wp:docPr id="1867247797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7EC98" w14:textId="77777777" w:rsidR="00F833A7" w:rsidRDefault="00F833A7" w:rsidP="00F833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up. PREZYDENTA MIASTA</w:t>
                            </w:r>
                          </w:p>
                          <w:p w14:paraId="77DC80B8" w14:textId="77777777" w:rsidR="00F833A7" w:rsidRDefault="00F833A7" w:rsidP="00F833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wykonującego zadania</w:t>
                            </w:r>
                          </w:p>
                          <w:p w14:paraId="61431CA3" w14:textId="77777777" w:rsidR="00F833A7" w:rsidRDefault="00F833A7" w:rsidP="00F833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zakresu administracji 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04D6A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06.95pt;margin-top:593.9pt;width:134.6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" filled="f" stroked="f">
                <v:textbox>
                  <w:txbxContent>
                    <w:p w14:paraId="7317EC98" w14:textId="77777777" w:rsidR="00F833A7" w:rsidRDefault="00F833A7" w:rsidP="00F833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up. PREZYDENTA MIASTA</w:t>
                      </w:r>
                    </w:p>
                    <w:p w14:paraId="77DC80B8" w14:textId="77777777" w:rsidR="00F833A7" w:rsidRDefault="00F833A7" w:rsidP="00F833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wykonującego zadania</w:t>
                      </w:r>
                    </w:p>
                    <w:p w14:paraId="61431CA3" w14:textId="77777777" w:rsidR="00F833A7" w:rsidRDefault="00F833A7" w:rsidP="00F833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zakresu administracji rządowej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428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6A9CF" wp14:editId="577F2D0D">
                <wp:simplePos x="0" y="0"/>
                <wp:positionH relativeFrom="margin">
                  <wp:posOffset>5168265</wp:posOffset>
                </wp:positionH>
                <wp:positionV relativeFrom="paragraph">
                  <wp:posOffset>7542530</wp:posOffset>
                </wp:positionV>
                <wp:extent cx="1710055" cy="414655"/>
                <wp:effectExtent l="0" t="0" r="0" b="4445"/>
                <wp:wrapNone/>
                <wp:docPr id="15123990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E748D" w14:textId="77777777" w:rsidR="00F833A7" w:rsidRDefault="00F833A7" w:rsidP="00F833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up. PREZYDENTA MIASTA</w:t>
                            </w:r>
                          </w:p>
                          <w:p w14:paraId="4DBA2F2C" w14:textId="77777777" w:rsidR="00F833A7" w:rsidRDefault="00F833A7" w:rsidP="00F833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wykonującego zadania</w:t>
                            </w:r>
                          </w:p>
                          <w:p w14:paraId="7AB07EAD" w14:textId="77777777" w:rsidR="00F833A7" w:rsidRDefault="00F833A7" w:rsidP="00F833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zakresu administracji 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6A9CF" id="Pole tekstowe 13" o:spid="_x0000_s1027" type="#_x0000_t202" style="position:absolute;margin-left:406.95pt;margin-top:593.9pt;width:134.6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" filled="f" stroked="f">
                <v:textbox>
                  <w:txbxContent>
                    <w:p w14:paraId="66AE748D" w14:textId="77777777" w:rsidR="00F833A7" w:rsidRDefault="00F833A7" w:rsidP="00F833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up. PREZYDENTA MIASTA</w:t>
                      </w:r>
                    </w:p>
                    <w:p w14:paraId="4DBA2F2C" w14:textId="77777777" w:rsidR="00F833A7" w:rsidRDefault="00F833A7" w:rsidP="00F833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wykonującego zadania</w:t>
                      </w:r>
                    </w:p>
                    <w:p w14:paraId="7AB07EAD" w14:textId="77777777" w:rsidR="00F833A7" w:rsidRDefault="00F833A7" w:rsidP="00F833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zakresu administracji rządowej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428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D3CEC" wp14:editId="0E8AB48B">
                <wp:simplePos x="0" y="0"/>
                <wp:positionH relativeFrom="margin">
                  <wp:posOffset>5168265</wp:posOffset>
                </wp:positionH>
                <wp:positionV relativeFrom="paragraph">
                  <wp:posOffset>7542530</wp:posOffset>
                </wp:positionV>
                <wp:extent cx="1710055" cy="414655"/>
                <wp:effectExtent l="0" t="0" r="0" b="4445"/>
                <wp:wrapNone/>
                <wp:docPr id="1151042938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F8AEED" w14:textId="77777777" w:rsidR="00F833A7" w:rsidRDefault="00F833A7" w:rsidP="00F833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up. PREZYDENTA MIASTA</w:t>
                            </w:r>
                          </w:p>
                          <w:p w14:paraId="625BB281" w14:textId="77777777" w:rsidR="00F833A7" w:rsidRDefault="00F833A7" w:rsidP="00F833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wykonującego zadania</w:t>
                            </w:r>
                          </w:p>
                          <w:p w14:paraId="72DBFB17" w14:textId="77777777" w:rsidR="00F833A7" w:rsidRDefault="00F833A7" w:rsidP="00F833A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zakresu administracji 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3CEC" id="Pole tekstowe 11" o:spid="_x0000_s1028" type="#_x0000_t202" style="position:absolute;margin-left:406.95pt;margin-top:593.9pt;width:134.6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" filled="f" stroked="f">
                <v:textbox>
                  <w:txbxContent>
                    <w:p w14:paraId="5FF8AEED" w14:textId="77777777" w:rsidR="00F833A7" w:rsidRDefault="00F833A7" w:rsidP="00F833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up. PREZYDENTA MIASTA</w:t>
                      </w:r>
                    </w:p>
                    <w:p w14:paraId="625BB281" w14:textId="77777777" w:rsidR="00F833A7" w:rsidRDefault="00F833A7" w:rsidP="00F833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wykonującego zadania</w:t>
                      </w:r>
                    </w:p>
                    <w:p w14:paraId="72DBFB17" w14:textId="77777777" w:rsidR="00F833A7" w:rsidRDefault="00F833A7" w:rsidP="00F833A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zakresu administracji rządowej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4288">
        <w:rPr>
          <w:rFonts w:asciiTheme="minorHAnsi" w:hAnsiTheme="minorHAnsi" w:cstheme="minorHAnsi"/>
        </w:rPr>
        <w:t>Na podstawie art. 127a kodeksu postępowania administracyjnego przed upływem terminu do wniesienia odwołania strony mogą zrzec się prawa do wniesienia odwołania wobec organu, który administracji publicznej, który wydał decyzję. Z dniem doręczenia pisemnego oświadczenia o zrzeczeniu się prawa do wniesienia odwołania przez ostatnią ze stron postępowania decyzja staje się ostateczna i prawomocna co oznacza, że oświadczenie to nie może zostać cofnięte, a zatem nie ma możliwości zaskarżenia decyzji do Wojewody Śląskiego.</w:t>
      </w:r>
    </w:p>
    <w:sectPr w:rsidR="006563B3" w:rsidRPr="0037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9008A"/>
    <w:multiLevelType w:val="hybridMultilevel"/>
    <w:tmpl w:val="A37C548E"/>
    <w:lvl w:ilvl="0" w:tplc="5712A1D4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628467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A7"/>
    <w:rsid w:val="000176A3"/>
    <w:rsid w:val="00374288"/>
    <w:rsid w:val="005C749A"/>
    <w:rsid w:val="006563B3"/>
    <w:rsid w:val="00841F0C"/>
    <w:rsid w:val="00F8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3D23"/>
  <w15:chartTrackingRefBased/>
  <w15:docId w15:val="{F11365C6-7A06-45E6-A00E-01EC3C3C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33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dabrowa-gornicza.pl" TargetMode="External"/><Relationship Id="rId5" Type="http://schemas.openxmlformats.org/officeDocument/2006/relationships/hyperlink" Target="http://www.dabrowa-gorni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Rejek</dc:creator>
  <cp:keywords/>
  <dc:description/>
  <cp:lastModifiedBy>Iwona Rejek</cp:lastModifiedBy>
  <cp:revision>2</cp:revision>
  <dcterms:created xsi:type="dcterms:W3CDTF">2024-08-29T06:24:00Z</dcterms:created>
  <dcterms:modified xsi:type="dcterms:W3CDTF">2024-08-29T06:30:00Z</dcterms:modified>
</cp:coreProperties>
</file>