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840" w:rsidRPr="001C77D8" w:rsidRDefault="00E63840" w:rsidP="00E63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3840" w:rsidRPr="001C77D8" w:rsidRDefault="00E63840" w:rsidP="00E63840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lang w:eastAsia="pl-PL"/>
        </w:rPr>
      </w:pPr>
      <w:r w:rsidRPr="001C77D8">
        <w:rPr>
          <w:rFonts w:ascii="Times New Roman" w:eastAsia="Arial Unicode MS" w:hAnsi="Times New Roman" w:cs="Times New Roman"/>
          <w:sz w:val="28"/>
          <w:szCs w:val="28"/>
          <w:lang w:eastAsia="pl-PL"/>
        </w:rPr>
        <w:t>Wykaz nieruchomości</w:t>
      </w:r>
    </w:p>
    <w:p w:rsidR="00E63840" w:rsidRPr="001C77D8" w:rsidRDefault="00E63840" w:rsidP="00E63840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Cs/>
          <w:iCs/>
          <w:szCs w:val="28"/>
          <w:lang w:eastAsia="pl-PL"/>
        </w:rPr>
      </w:pPr>
      <w:r w:rsidRPr="001C77D8">
        <w:rPr>
          <w:rFonts w:ascii="Times New Roman" w:eastAsia="Arial Unicode MS" w:hAnsi="Times New Roman" w:cs="Times New Roman"/>
          <w:szCs w:val="28"/>
          <w:lang w:eastAsia="pl-PL"/>
        </w:rPr>
        <w:t>przeznaczon</w:t>
      </w:r>
      <w:r>
        <w:rPr>
          <w:rFonts w:ascii="Times New Roman" w:eastAsia="Arial Unicode MS" w:hAnsi="Times New Roman" w:cs="Times New Roman"/>
          <w:szCs w:val="28"/>
          <w:lang w:eastAsia="pl-PL"/>
        </w:rPr>
        <w:t>ej</w:t>
      </w:r>
      <w:r w:rsidRPr="001C77D8">
        <w:rPr>
          <w:rFonts w:ascii="Times New Roman" w:eastAsia="Arial Unicode MS" w:hAnsi="Times New Roman" w:cs="Times New Roman"/>
          <w:szCs w:val="28"/>
          <w:lang w:eastAsia="pl-PL"/>
        </w:rPr>
        <w:t xml:space="preserve"> do zbycia </w:t>
      </w:r>
      <w:r w:rsidRPr="001C77D8">
        <w:rPr>
          <w:rFonts w:ascii="Times New Roman" w:eastAsia="Arial Unicode MS" w:hAnsi="Times New Roman" w:cs="Times New Roman"/>
          <w:bCs/>
          <w:iCs/>
          <w:szCs w:val="28"/>
          <w:lang w:eastAsia="pl-PL"/>
        </w:rPr>
        <w:t xml:space="preserve">na podstawie </w:t>
      </w:r>
      <w:r>
        <w:rPr>
          <w:rFonts w:ascii="Times New Roman" w:eastAsia="Arial Unicode MS" w:hAnsi="Times New Roman" w:cs="Times New Roman"/>
          <w:bCs/>
          <w:iCs/>
          <w:szCs w:val="28"/>
          <w:lang w:eastAsia="pl-PL"/>
        </w:rPr>
        <w:t>z</w:t>
      </w:r>
      <w:r w:rsidRPr="001C77D8">
        <w:rPr>
          <w:rFonts w:ascii="Times New Roman" w:eastAsia="Arial Unicode MS" w:hAnsi="Times New Roman" w:cs="Times New Roman"/>
          <w:bCs/>
          <w:iCs/>
          <w:szCs w:val="28"/>
          <w:lang w:eastAsia="pl-PL"/>
        </w:rPr>
        <w:t xml:space="preserve">arządzenia Prezydenta Miasta Dąbrowa Górnicza </w:t>
      </w:r>
      <w:r>
        <w:rPr>
          <w:rFonts w:ascii="Times New Roman" w:eastAsia="Arial Unicode MS" w:hAnsi="Times New Roman" w:cs="Times New Roman"/>
          <w:bCs/>
          <w:iCs/>
          <w:szCs w:val="28"/>
          <w:lang w:eastAsia="pl-PL"/>
        </w:rPr>
        <w:br/>
      </w:r>
      <w:r w:rsidRPr="001C77D8">
        <w:rPr>
          <w:rFonts w:ascii="Times New Roman" w:eastAsia="Arial Unicode MS" w:hAnsi="Times New Roman" w:cs="Times New Roman"/>
          <w:bCs/>
          <w:iCs/>
          <w:szCs w:val="28"/>
          <w:lang w:eastAsia="pl-PL"/>
        </w:rPr>
        <w:t xml:space="preserve">nr </w:t>
      </w:r>
      <w:r>
        <w:rPr>
          <w:rFonts w:ascii="Times New Roman" w:eastAsia="Arial Unicode MS" w:hAnsi="Times New Roman" w:cs="Times New Roman"/>
          <w:bCs/>
          <w:iCs/>
          <w:szCs w:val="28"/>
          <w:lang w:eastAsia="pl-PL"/>
        </w:rPr>
        <w:t>33</w:t>
      </w:r>
      <w:r w:rsidR="00F42EDD">
        <w:rPr>
          <w:rFonts w:ascii="Times New Roman" w:eastAsia="Arial Unicode MS" w:hAnsi="Times New Roman" w:cs="Times New Roman"/>
          <w:bCs/>
          <w:iCs/>
          <w:szCs w:val="28"/>
          <w:lang w:eastAsia="pl-PL"/>
        </w:rPr>
        <w:t>3</w:t>
      </w:r>
      <w:r w:rsidRPr="001C77D8">
        <w:rPr>
          <w:rFonts w:ascii="Times New Roman" w:eastAsia="Arial Unicode MS" w:hAnsi="Times New Roman" w:cs="Times New Roman"/>
          <w:bCs/>
          <w:iCs/>
          <w:szCs w:val="28"/>
          <w:lang w:eastAsia="pl-PL"/>
        </w:rPr>
        <w:t>.201</w:t>
      </w:r>
      <w:r>
        <w:rPr>
          <w:rFonts w:ascii="Times New Roman" w:eastAsia="Arial Unicode MS" w:hAnsi="Times New Roman" w:cs="Times New Roman"/>
          <w:bCs/>
          <w:iCs/>
          <w:szCs w:val="28"/>
          <w:lang w:eastAsia="pl-PL"/>
        </w:rPr>
        <w:t xml:space="preserve">9 </w:t>
      </w:r>
      <w:r w:rsidRPr="001C77D8">
        <w:rPr>
          <w:rFonts w:ascii="Times New Roman" w:eastAsia="Arial Unicode MS" w:hAnsi="Times New Roman" w:cs="Times New Roman"/>
          <w:bCs/>
          <w:iCs/>
          <w:szCs w:val="28"/>
          <w:lang w:eastAsia="pl-PL"/>
        </w:rPr>
        <w:t xml:space="preserve">z dnia </w:t>
      </w:r>
      <w:r>
        <w:rPr>
          <w:rFonts w:ascii="Times New Roman" w:eastAsia="Arial Unicode MS" w:hAnsi="Times New Roman" w:cs="Times New Roman"/>
          <w:bCs/>
          <w:iCs/>
          <w:szCs w:val="28"/>
          <w:lang w:eastAsia="pl-PL"/>
        </w:rPr>
        <w:t>17</w:t>
      </w:r>
      <w:r w:rsidRPr="001C77D8">
        <w:rPr>
          <w:rFonts w:ascii="Times New Roman" w:eastAsia="Arial Unicode MS" w:hAnsi="Times New Roman" w:cs="Times New Roman"/>
          <w:bCs/>
          <w:iCs/>
          <w:szCs w:val="28"/>
          <w:lang w:eastAsia="pl-PL"/>
        </w:rPr>
        <w:t>.0</w:t>
      </w:r>
      <w:r>
        <w:rPr>
          <w:rFonts w:ascii="Times New Roman" w:eastAsia="Arial Unicode MS" w:hAnsi="Times New Roman" w:cs="Times New Roman"/>
          <w:bCs/>
          <w:iCs/>
          <w:szCs w:val="28"/>
          <w:lang w:eastAsia="pl-PL"/>
        </w:rPr>
        <w:t>5</w:t>
      </w:r>
      <w:r w:rsidRPr="001C77D8">
        <w:rPr>
          <w:rFonts w:ascii="Times New Roman" w:eastAsia="Arial Unicode MS" w:hAnsi="Times New Roman" w:cs="Times New Roman"/>
          <w:bCs/>
          <w:iCs/>
          <w:szCs w:val="28"/>
          <w:lang w:eastAsia="pl-PL"/>
        </w:rPr>
        <w:t>.201</w:t>
      </w:r>
      <w:r>
        <w:rPr>
          <w:rFonts w:ascii="Times New Roman" w:eastAsia="Arial Unicode MS" w:hAnsi="Times New Roman" w:cs="Times New Roman"/>
          <w:bCs/>
          <w:iCs/>
          <w:szCs w:val="28"/>
          <w:lang w:eastAsia="pl-PL"/>
        </w:rPr>
        <w:t>9</w:t>
      </w:r>
      <w:r w:rsidRPr="001C77D8">
        <w:rPr>
          <w:rFonts w:ascii="Times New Roman" w:eastAsia="Arial Unicode MS" w:hAnsi="Times New Roman" w:cs="Times New Roman"/>
          <w:bCs/>
          <w:iCs/>
          <w:szCs w:val="28"/>
          <w:lang w:eastAsia="pl-PL"/>
        </w:rPr>
        <w:t>r.</w:t>
      </w:r>
    </w:p>
    <w:tbl>
      <w:tblPr>
        <w:tblpPr w:leftFromText="141" w:rightFromText="141" w:vertAnchor="text" w:horzAnchor="margin" w:tblpY="48"/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4"/>
        <w:gridCol w:w="1585"/>
        <w:gridCol w:w="4828"/>
      </w:tblGrid>
      <w:tr w:rsidR="00E63840" w:rsidRPr="001C77D8" w:rsidTr="004D2856">
        <w:trPr>
          <w:trHeight w:val="696"/>
        </w:trPr>
        <w:tc>
          <w:tcPr>
            <w:tcW w:w="4329" w:type="dxa"/>
            <w:gridSpan w:val="2"/>
            <w:vAlign w:val="center"/>
          </w:tcPr>
          <w:p w:rsidR="00E63840" w:rsidRPr="001C77D8" w:rsidRDefault="00E63840" w:rsidP="004D2856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Cs/>
                <w:lang w:eastAsia="pl-PL"/>
              </w:rPr>
            </w:pPr>
            <w:r w:rsidRPr="001C77D8">
              <w:rPr>
                <w:rFonts w:ascii="Times New Roman" w:eastAsia="Arial Unicode MS" w:hAnsi="Times New Roman" w:cs="Times New Roman"/>
                <w:bCs/>
                <w:lang w:eastAsia="pl-PL"/>
              </w:rPr>
              <w:t>Położenie nieruchomości</w:t>
            </w:r>
          </w:p>
        </w:tc>
        <w:tc>
          <w:tcPr>
            <w:tcW w:w="4828" w:type="dxa"/>
            <w:vAlign w:val="center"/>
          </w:tcPr>
          <w:p w:rsidR="00DB4B4B" w:rsidRDefault="00F42EDD" w:rsidP="00E63840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Dabrowa Górnicza </w:t>
            </w:r>
          </w:p>
          <w:p w:rsidR="00E63840" w:rsidRPr="001C77D8" w:rsidRDefault="00F42EDD" w:rsidP="00E63840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ul. 1go Maja</w:t>
            </w:r>
          </w:p>
        </w:tc>
      </w:tr>
      <w:tr w:rsidR="00E63840" w:rsidRPr="001C77D8" w:rsidTr="004D2856">
        <w:trPr>
          <w:cantSplit/>
          <w:trHeight w:val="348"/>
        </w:trPr>
        <w:tc>
          <w:tcPr>
            <w:tcW w:w="2744" w:type="dxa"/>
            <w:vMerge w:val="restart"/>
            <w:vAlign w:val="center"/>
          </w:tcPr>
          <w:p w:rsidR="00E63840" w:rsidRPr="001C77D8" w:rsidRDefault="00E63840" w:rsidP="004D2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C77D8">
              <w:rPr>
                <w:rFonts w:ascii="Times New Roman" w:eastAsia="Times New Roman" w:hAnsi="Times New Roman" w:cs="Times New Roman"/>
                <w:bCs/>
                <w:lang w:eastAsia="pl-PL"/>
              </w:rPr>
              <w:t>Oznaczenie nieruchomości wg ewidencji gruntów</w:t>
            </w:r>
          </w:p>
        </w:tc>
        <w:tc>
          <w:tcPr>
            <w:tcW w:w="1584" w:type="dxa"/>
            <w:vAlign w:val="center"/>
          </w:tcPr>
          <w:p w:rsidR="00E63840" w:rsidRPr="001C77D8" w:rsidRDefault="00E63840" w:rsidP="004D2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C77D8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Obręb </w:t>
            </w:r>
          </w:p>
        </w:tc>
        <w:tc>
          <w:tcPr>
            <w:tcW w:w="4828" w:type="dxa"/>
            <w:vAlign w:val="center"/>
          </w:tcPr>
          <w:p w:rsidR="00E63840" w:rsidRPr="001C77D8" w:rsidRDefault="00F42EDD" w:rsidP="00F42ED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Dąbrowa Górnicza</w:t>
            </w:r>
          </w:p>
        </w:tc>
      </w:tr>
      <w:tr w:rsidR="00E63840" w:rsidRPr="001C77D8" w:rsidTr="004D2856">
        <w:trPr>
          <w:cantSplit/>
          <w:trHeight w:val="364"/>
        </w:trPr>
        <w:tc>
          <w:tcPr>
            <w:tcW w:w="0" w:type="auto"/>
            <w:vMerge/>
            <w:vAlign w:val="center"/>
          </w:tcPr>
          <w:p w:rsidR="00E63840" w:rsidRPr="001C77D8" w:rsidRDefault="00E63840" w:rsidP="004D2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84" w:type="dxa"/>
            <w:vAlign w:val="center"/>
          </w:tcPr>
          <w:p w:rsidR="00E63840" w:rsidRPr="001C77D8" w:rsidRDefault="00E63840" w:rsidP="004D2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C77D8">
              <w:rPr>
                <w:rFonts w:ascii="Times New Roman" w:eastAsia="Times New Roman" w:hAnsi="Times New Roman" w:cs="Times New Roman"/>
                <w:bCs/>
                <w:lang w:eastAsia="pl-PL"/>
              </w:rPr>
              <w:t>Karta mapy</w:t>
            </w:r>
          </w:p>
        </w:tc>
        <w:tc>
          <w:tcPr>
            <w:tcW w:w="4828" w:type="dxa"/>
            <w:vAlign w:val="center"/>
          </w:tcPr>
          <w:p w:rsidR="00E63840" w:rsidRPr="001C77D8" w:rsidRDefault="00F42EDD" w:rsidP="004D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100</w:t>
            </w:r>
          </w:p>
        </w:tc>
      </w:tr>
      <w:tr w:rsidR="00E63840" w:rsidRPr="001C77D8" w:rsidTr="004D2856">
        <w:trPr>
          <w:cantSplit/>
          <w:trHeight w:val="350"/>
        </w:trPr>
        <w:tc>
          <w:tcPr>
            <w:tcW w:w="0" w:type="auto"/>
            <w:vMerge/>
            <w:vAlign w:val="center"/>
          </w:tcPr>
          <w:p w:rsidR="00E63840" w:rsidRPr="001C77D8" w:rsidRDefault="00E63840" w:rsidP="004D2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84" w:type="dxa"/>
            <w:vAlign w:val="center"/>
          </w:tcPr>
          <w:p w:rsidR="00E63840" w:rsidRPr="001C77D8" w:rsidRDefault="00E63840" w:rsidP="00DB4B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C77D8">
              <w:rPr>
                <w:rFonts w:ascii="Times New Roman" w:eastAsia="Times New Roman" w:hAnsi="Times New Roman" w:cs="Times New Roman"/>
                <w:bCs/>
                <w:lang w:eastAsia="pl-PL"/>
              </w:rPr>
              <w:t>Nr dział</w:t>
            </w:r>
            <w:r w:rsidR="00DB4B4B">
              <w:rPr>
                <w:rFonts w:ascii="Times New Roman" w:eastAsia="Times New Roman" w:hAnsi="Times New Roman" w:cs="Times New Roman"/>
                <w:bCs/>
                <w:lang w:eastAsia="pl-PL"/>
              </w:rPr>
              <w:t>ek</w:t>
            </w:r>
            <w:bookmarkStart w:id="0" w:name="_GoBack"/>
            <w:bookmarkEnd w:id="0"/>
          </w:p>
        </w:tc>
        <w:tc>
          <w:tcPr>
            <w:tcW w:w="4828" w:type="dxa"/>
            <w:vAlign w:val="center"/>
          </w:tcPr>
          <w:p w:rsidR="00E63840" w:rsidRPr="001C77D8" w:rsidRDefault="00F42EDD" w:rsidP="00F4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47/12</w:t>
            </w:r>
          </w:p>
        </w:tc>
      </w:tr>
      <w:tr w:rsidR="00E63840" w:rsidRPr="001C77D8" w:rsidTr="004D2856">
        <w:trPr>
          <w:trHeight w:val="362"/>
        </w:trPr>
        <w:tc>
          <w:tcPr>
            <w:tcW w:w="4329" w:type="dxa"/>
            <w:gridSpan w:val="2"/>
            <w:vAlign w:val="center"/>
          </w:tcPr>
          <w:p w:rsidR="00E63840" w:rsidRPr="001C77D8" w:rsidRDefault="00E63840" w:rsidP="004D2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C77D8">
              <w:rPr>
                <w:rFonts w:ascii="Times New Roman" w:eastAsia="Times New Roman" w:hAnsi="Times New Roman" w:cs="Times New Roman"/>
                <w:bCs/>
                <w:lang w:eastAsia="pl-PL"/>
              </w:rPr>
              <w:t>Nr księgi wieczystej</w:t>
            </w:r>
          </w:p>
        </w:tc>
        <w:tc>
          <w:tcPr>
            <w:tcW w:w="4828" w:type="dxa"/>
            <w:vAlign w:val="center"/>
          </w:tcPr>
          <w:p w:rsidR="00E63840" w:rsidRPr="001C77D8" w:rsidRDefault="00F42EDD" w:rsidP="009A454E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KA1D/00023639/0</w:t>
            </w:r>
          </w:p>
        </w:tc>
      </w:tr>
      <w:tr w:rsidR="00E63840" w:rsidRPr="001C77D8" w:rsidTr="004D2856">
        <w:trPr>
          <w:trHeight w:hRule="exact" w:val="845"/>
        </w:trPr>
        <w:tc>
          <w:tcPr>
            <w:tcW w:w="4329" w:type="dxa"/>
            <w:gridSpan w:val="2"/>
            <w:vAlign w:val="center"/>
          </w:tcPr>
          <w:p w:rsidR="00E63840" w:rsidRPr="001C77D8" w:rsidRDefault="00E63840" w:rsidP="004D2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C77D8">
              <w:rPr>
                <w:rFonts w:ascii="Times New Roman" w:eastAsia="Times New Roman" w:hAnsi="Times New Roman" w:cs="Times New Roman"/>
                <w:bCs/>
                <w:lang w:eastAsia="pl-PL"/>
              </w:rPr>
              <w:t>Opis nieruchomości</w:t>
            </w:r>
          </w:p>
        </w:tc>
        <w:tc>
          <w:tcPr>
            <w:tcW w:w="4828" w:type="dxa"/>
            <w:vAlign w:val="center"/>
          </w:tcPr>
          <w:p w:rsidR="00E63840" w:rsidRPr="001C77D8" w:rsidRDefault="00E63840" w:rsidP="00E638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C77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Działka zabudowana</w:t>
            </w:r>
          </w:p>
        </w:tc>
      </w:tr>
      <w:tr w:rsidR="00E63840" w:rsidRPr="001C77D8" w:rsidTr="004D2856">
        <w:trPr>
          <w:cantSplit/>
          <w:trHeight w:hRule="exact" w:val="148"/>
        </w:trPr>
        <w:tc>
          <w:tcPr>
            <w:tcW w:w="2744" w:type="dxa"/>
            <w:vMerge w:val="restart"/>
            <w:vAlign w:val="center"/>
          </w:tcPr>
          <w:p w:rsidR="00E63840" w:rsidRPr="001C77D8" w:rsidRDefault="00E63840" w:rsidP="004D2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C77D8">
              <w:rPr>
                <w:rFonts w:ascii="Times New Roman" w:eastAsia="Times New Roman" w:hAnsi="Times New Roman" w:cs="Times New Roman"/>
                <w:bCs/>
                <w:lang w:eastAsia="pl-PL"/>
              </w:rPr>
              <w:t>Powierzchnia</w:t>
            </w:r>
          </w:p>
        </w:tc>
        <w:tc>
          <w:tcPr>
            <w:tcW w:w="1584" w:type="dxa"/>
            <w:vMerge w:val="restart"/>
            <w:vAlign w:val="center"/>
          </w:tcPr>
          <w:p w:rsidR="00E63840" w:rsidRPr="001C77D8" w:rsidRDefault="00E63840" w:rsidP="004D2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C77D8">
              <w:rPr>
                <w:rFonts w:ascii="Times New Roman" w:eastAsia="Times New Roman" w:hAnsi="Times New Roman" w:cs="Times New Roman"/>
                <w:bCs/>
                <w:lang w:eastAsia="pl-PL"/>
              </w:rPr>
              <w:t>Działki</w:t>
            </w:r>
          </w:p>
        </w:tc>
        <w:tc>
          <w:tcPr>
            <w:tcW w:w="4828" w:type="dxa"/>
            <w:vMerge w:val="restart"/>
            <w:vAlign w:val="center"/>
          </w:tcPr>
          <w:p w:rsidR="00E63840" w:rsidRPr="001C77D8" w:rsidRDefault="00E63840" w:rsidP="00DB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C77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powierzchnia </w:t>
            </w:r>
            <w:r w:rsidR="00DB4B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–</w:t>
            </w:r>
            <w:r w:rsidRPr="001C77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DB4B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0,00</w:t>
            </w:r>
            <w:r w:rsidR="00F42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91</w:t>
            </w:r>
            <w:r w:rsidR="00DB4B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ha</w:t>
            </w:r>
          </w:p>
        </w:tc>
      </w:tr>
      <w:tr w:rsidR="00E63840" w:rsidRPr="001C77D8" w:rsidTr="004D2856">
        <w:trPr>
          <w:cantSplit/>
          <w:trHeight w:val="334"/>
        </w:trPr>
        <w:tc>
          <w:tcPr>
            <w:tcW w:w="2744" w:type="dxa"/>
            <w:vMerge/>
            <w:vAlign w:val="center"/>
          </w:tcPr>
          <w:p w:rsidR="00E63840" w:rsidRPr="001C77D8" w:rsidRDefault="00E63840" w:rsidP="004D2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84" w:type="dxa"/>
            <w:vMerge/>
            <w:vAlign w:val="center"/>
          </w:tcPr>
          <w:p w:rsidR="00E63840" w:rsidRPr="001C77D8" w:rsidRDefault="00E63840" w:rsidP="004D2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828" w:type="dxa"/>
            <w:vMerge/>
            <w:vAlign w:val="center"/>
          </w:tcPr>
          <w:p w:rsidR="00E63840" w:rsidRPr="001C77D8" w:rsidRDefault="00E63840" w:rsidP="004D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E63840" w:rsidRPr="001C77D8" w:rsidTr="004D2856">
        <w:trPr>
          <w:cantSplit/>
          <w:trHeight w:hRule="exact" w:val="675"/>
        </w:trPr>
        <w:tc>
          <w:tcPr>
            <w:tcW w:w="2744" w:type="dxa"/>
            <w:vMerge/>
            <w:vAlign w:val="center"/>
          </w:tcPr>
          <w:p w:rsidR="00E63840" w:rsidRPr="001C77D8" w:rsidRDefault="00E63840" w:rsidP="004D2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84" w:type="dxa"/>
            <w:vAlign w:val="center"/>
          </w:tcPr>
          <w:p w:rsidR="00E63840" w:rsidRPr="001C77D8" w:rsidRDefault="00E63840" w:rsidP="004D2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C77D8">
              <w:rPr>
                <w:rFonts w:ascii="Times New Roman" w:eastAsia="Times New Roman" w:hAnsi="Times New Roman" w:cs="Times New Roman"/>
                <w:bCs/>
                <w:lang w:eastAsia="pl-PL"/>
              </w:rPr>
              <w:t>Budynku</w:t>
            </w:r>
          </w:p>
          <w:p w:rsidR="00E63840" w:rsidRPr="001C77D8" w:rsidRDefault="00E63840" w:rsidP="004D2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7D8">
              <w:rPr>
                <w:rFonts w:ascii="Times New Roman" w:eastAsia="Times New Roman" w:hAnsi="Times New Roman" w:cs="Times New Roman"/>
                <w:lang w:eastAsia="pl-PL"/>
              </w:rPr>
              <w:t>/użytkowa/</w:t>
            </w:r>
          </w:p>
        </w:tc>
        <w:tc>
          <w:tcPr>
            <w:tcW w:w="4828" w:type="dxa"/>
            <w:vAlign w:val="center"/>
          </w:tcPr>
          <w:p w:rsidR="00E63840" w:rsidRPr="001C77D8" w:rsidRDefault="00E63840" w:rsidP="004D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C77D8"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</w:p>
        </w:tc>
      </w:tr>
      <w:tr w:rsidR="00E63840" w:rsidRPr="001C77D8" w:rsidTr="004D2856">
        <w:trPr>
          <w:trHeight w:val="1914"/>
        </w:trPr>
        <w:tc>
          <w:tcPr>
            <w:tcW w:w="4329" w:type="dxa"/>
            <w:gridSpan w:val="2"/>
            <w:vAlign w:val="center"/>
          </w:tcPr>
          <w:p w:rsidR="00E63840" w:rsidRPr="001C77D8" w:rsidRDefault="00E63840" w:rsidP="004D2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C77D8">
              <w:rPr>
                <w:rFonts w:ascii="Times New Roman" w:eastAsia="Times New Roman" w:hAnsi="Times New Roman" w:cs="Times New Roman"/>
                <w:bCs/>
                <w:lang w:eastAsia="pl-PL"/>
              </w:rPr>
              <w:t>Przeznaczenie nieruchomości i sposób jej zagospodarowania</w:t>
            </w:r>
          </w:p>
        </w:tc>
        <w:tc>
          <w:tcPr>
            <w:tcW w:w="4828" w:type="dxa"/>
          </w:tcPr>
          <w:p w:rsidR="00E63840" w:rsidRDefault="00E63840" w:rsidP="004D2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63840" w:rsidRPr="001C77D8" w:rsidRDefault="00E63840" w:rsidP="00E6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77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obowiązującym „Miejscowym plan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em </w:t>
            </w:r>
            <w:r w:rsidRPr="001C77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zagospodarowania przestrzennego miasta Dąbrowy Górniczej dla terenów położonych 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rejonie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ulic:Królowej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Jadwigi-Alei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Róż-Katowickiej-Majakowskiego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”, przedmiotowa działka zlokalizowana jest na terenie oznaczonym symbolem 3Uup-tereny zabudowy usługowej użyteczności publicznej</w:t>
            </w:r>
            <w:r w:rsidRPr="001C77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E63840" w:rsidRPr="001C77D8" w:rsidTr="004D2856">
        <w:trPr>
          <w:cantSplit/>
          <w:trHeight w:val="226"/>
        </w:trPr>
        <w:tc>
          <w:tcPr>
            <w:tcW w:w="2744" w:type="dxa"/>
            <w:vMerge w:val="restart"/>
            <w:vAlign w:val="center"/>
          </w:tcPr>
          <w:p w:rsidR="00E63840" w:rsidRPr="001C77D8" w:rsidRDefault="00E63840" w:rsidP="004D2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C77D8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Termin </w:t>
            </w:r>
          </w:p>
          <w:p w:rsidR="00E63840" w:rsidRPr="001C77D8" w:rsidRDefault="00E63840" w:rsidP="004D2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C77D8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Zagospodarowania </w:t>
            </w:r>
          </w:p>
        </w:tc>
        <w:tc>
          <w:tcPr>
            <w:tcW w:w="1584" w:type="dxa"/>
            <w:vAlign w:val="center"/>
          </w:tcPr>
          <w:p w:rsidR="00E63840" w:rsidRPr="001C77D8" w:rsidRDefault="00E63840" w:rsidP="004D2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C77D8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Rozpoczęcie </w:t>
            </w:r>
          </w:p>
        </w:tc>
        <w:tc>
          <w:tcPr>
            <w:tcW w:w="4828" w:type="dxa"/>
          </w:tcPr>
          <w:p w:rsidR="00E63840" w:rsidRPr="001C77D8" w:rsidRDefault="00E63840" w:rsidP="004D285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Cs/>
                <w:lang w:eastAsia="pl-PL"/>
              </w:rPr>
            </w:pPr>
            <w:r w:rsidRPr="001C77D8">
              <w:rPr>
                <w:rFonts w:ascii="Times New Roman" w:eastAsia="Arial Unicode MS" w:hAnsi="Times New Roman" w:cs="Times New Roman"/>
                <w:bCs/>
                <w:lang w:eastAsia="pl-PL"/>
              </w:rPr>
              <w:t>-</w:t>
            </w:r>
          </w:p>
        </w:tc>
      </w:tr>
      <w:tr w:rsidR="00E63840" w:rsidRPr="001C77D8" w:rsidTr="004D2856">
        <w:trPr>
          <w:cantSplit/>
          <w:trHeight w:val="290"/>
        </w:trPr>
        <w:tc>
          <w:tcPr>
            <w:tcW w:w="0" w:type="auto"/>
            <w:vMerge/>
            <w:vAlign w:val="center"/>
          </w:tcPr>
          <w:p w:rsidR="00E63840" w:rsidRPr="001C77D8" w:rsidRDefault="00E63840" w:rsidP="004D2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84" w:type="dxa"/>
            <w:vAlign w:val="center"/>
          </w:tcPr>
          <w:p w:rsidR="00E63840" w:rsidRPr="001C77D8" w:rsidRDefault="00E63840" w:rsidP="004D2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C77D8">
              <w:rPr>
                <w:rFonts w:ascii="Times New Roman" w:eastAsia="Times New Roman" w:hAnsi="Times New Roman" w:cs="Times New Roman"/>
                <w:bCs/>
                <w:lang w:eastAsia="pl-PL"/>
              </w:rPr>
              <w:t>Zakończenie</w:t>
            </w:r>
          </w:p>
        </w:tc>
        <w:tc>
          <w:tcPr>
            <w:tcW w:w="4828" w:type="dxa"/>
          </w:tcPr>
          <w:p w:rsidR="00E63840" w:rsidRPr="001C77D8" w:rsidRDefault="00E63840" w:rsidP="004D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C77D8"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</w:p>
        </w:tc>
      </w:tr>
      <w:tr w:rsidR="00E63840" w:rsidRPr="001C77D8" w:rsidTr="004D2856">
        <w:trPr>
          <w:trHeight w:val="336"/>
        </w:trPr>
        <w:tc>
          <w:tcPr>
            <w:tcW w:w="4329" w:type="dxa"/>
            <w:gridSpan w:val="2"/>
            <w:vAlign w:val="center"/>
          </w:tcPr>
          <w:p w:rsidR="00E63840" w:rsidRPr="001C77D8" w:rsidRDefault="00E63840" w:rsidP="004D2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C77D8">
              <w:rPr>
                <w:rFonts w:ascii="Times New Roman" w:eastAsia="Times New Roman" w:hAnsi="Times New Roman" w:cs="Times New Roman"/>
                <w:bCs/>
                <w:lang w:eastAsia="pl-PL"/>
              </w:rPr>
              <w:t>Forma zbycia</w:t>
            </w:r>
          </w:p>
        </w:tc>
        <w:tc>
          <w:tcPr>
            <w:tcW w:w="4828" w:type="dxa"/>
          </w:tcPr>
          <w:p w:rsidR="00E63840" w:rsidRPr="001C77D8" w:rsidRDefault="00E63840" w:rsidP="004D2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Przekazanie w użytkowanie wieczyste</w:t>
            </w:r>
          </w:p>
        </w:tc>
      </w:tr>
      <w:tr w:rsidR="00E63840" w:rsidRPr="001C77D8" w:rsidTr="004D2856">
        <w:trPr>
          <w:cantSplit/>
          <w:trHeight w:hRule="exact" w:val="367"/>
        </w:trPr>
        <w:tc>
          <w:tcPr>
            <w:tcW w:w="2744" w:type="dxa"/>
            <w:vMerge w:val="restart"/>
            <w:vAlign w:val="center"/>
          </w:tcPr>
          <w:p w:rsidR="00E63840" w:rsidRPr="001C77D8" w:rsidRDefault="00E63840" w:rsidP="004D2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C77D8">
              <w:rPr>
                <w:rFonts w:ascii="Times New Roman" w:eastAsia="Times New Roman" w:hAnsi="Times New Roman" w:cs="Times New Roman"/>
                <w:bCs/>
                <w:lang w:eastAsia="pl-PL"/>
              </w:rPr>
              <w:t>CENA</w:t>
            </w:r>
          </w:p>
        </w:tc>
        <w:tc>
          <w:tcPr>
            <w:tcW w:w="1584" w:type="dxa"/>
            <w:vAlign w:val="center"/>
          </w:tcPr>
          <w:p w:rsidR="00E63840" w:rsidRPr="001C77D8" w:rsidRDefault="00E63840" w:rsidP="004D2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C77D8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Gruntu </w:t>
            </w:r>
          </w:p>
        </w:tc>
        <w:tc>
          <w:tcPr>
            <w:tcW w:w="4828" w:type="dxa"/>
            <w:vAlign w:val="center"/>
          </w:tcPr>
          <w:p w:rsidR="00E63840" w:rsidRPr="001C77D8" w:rsidRDefault="00E63840" w:rsidP="004D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bookmarkStart w:id="1" w:name="Cena_lokalu"/>
            <w:bookmarkEnd w:id="1"/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15.723,-zł</w:t>
            </w:r>
          </w:p>
        </w:tc>
      </w:tr>
      <w:tr w:rsidR="00E63840" w:rsidRPr="001C77D8" w:rsidTr="004D2856">
        <w:trPr>
          <w:cantSplit/>
          <w:trHeight w:val="701"/>
        </w:trPr>
        <w:tc>
          <w:tcPr>
            <w:tcW w:w="0" w:type="auto"/>
            <w:vMerge/>
            <w:vAlign w:val="center"/>
          </w:tcPr>
          <w:p w:rsidR="00E63840" w:rsidRPr="001C77D8" w:rsidRDefault="00E63840" w:rsidP="004D2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84" w:type="dxa"/>
            <w:vAlign w:val="center"/>
          </w:tcPr>
          <w:p w:rsidR="00E63840" w:rsidRPr="001C77D8" w:rsidRDefault="00E63840" w:rsidP="004D2856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Cs/>
                <w:lang w:eastAsia="pl-PL"/>
              </w:rPr>
            </w:pPr>
            <w:r w:rsidRPr="001C77D8">
              <w:rPr>
                <w:rFonts w:ascii="Times New Roman" w:eastAsia="Arial Unicode MS" w:hAnsi="Times New Roman" w:cs="Times New Roman"/>
                <w:bCs/>
                <w:lang w:eastAsia="pl-PL"/>
              </w:rPr>
              <w:t xml:space="preserve">Budynków </w:t>
            </w:r>
          </w:p>
          <w:p w:rsidR="00E63840" w:rsidRPr="001C77D8" w:rsidRDefault="00E63840" w:rsidP="004D2856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Cs/>
                <w:lang w:eastAsia="pl-PL"/>
              </w:rPr>
            </w:pPr>
            <w:r w:rsidRPr="001C77D8">
              <w:rPr>
                <w:rFonts w:ascii="Times New Roman" w:eastAsia="Arial Unicode MS" w:hAnsi="Times New Roman" w:cs="Times New Roman"/>
                <w:bCs/>
                <w:lang w:eastAsia="pl-PL"/>
              </w:rPr>
              <w:t>i budowli</w:t>
            </w:r>
          </w:p>
        </w:tc>
        <w:tc>
          <w:tcPr>
            <w:tcW w:w="4828" w:type="dxa"/>
            <w:vAlign w:val="center"/>
          </w:tcPr>
          <w:p w:rsidR="00E63840" w:rsidRPr="001C77D8" w:rsidRDefault="00E63840" w:rsidP="004D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C77D8"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</w:p>
        </w:tc>
      </w:tr>
      <w:tr w:rsidR="00E63840" w:rsidRPr="001C77D8" w:rsidTr="004D2856">
        <w:trPr>
          <w:cantSplit/>
          <w:trHeight w:val="352"/>
        </w:trPr>
        <w:tc>
          <w:tcPr>
            <w:tcW w:w="0" w:type="auto"/>
            <w:vMerge/>
            <w:vAlign w:val="center"/>
          </w:tcPr>
          <w:p w:rsidR="00E63840" w:rsidRPr="001C77D8" w:rsidRDefault="00E63840" w:rsidP="004D2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84" w:type="dxa"/>
            <w:vAlign w:val="center"/>
          </w:tcPr>
          <w:p w:rsidR="00E63840" w:rsidRPr="001C77D8" w:rsidRDefault="00E63840" w:rsidP="004D2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C77D8">
              <w:rPr>
                <w:rFonts w:ascii="Times New Roman" w:eastAsia="Times New Roman" w:hAnsi="Times New Roman" w:cs="Times New Roman"/>
                <w:bCs/>
                <w:lang w:eastAsia="pl-PL"/>
              </w:rPr>
              <w:t>Łącznie</w:t>
            </w:r>
          </w:p>
        </w:tc>
        <w:tc>
          <w:tcPr>
            <w:tcW w:w="4828" w:type="dxa"/>
            <w:vAlign w:val="center"/>
          </w:tcPr>
          <w:p w:rsidR="00E63840" w:rsidRPr="001C77D8" w:rsidRDefault="00E63840" w:rsidP="004D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C77D8"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</w:p>
        </w:tc>
      </w:tr>
      <w:tr w:rsidR="00E63840" w:rsidRPr="001C77D8" w:rsidTr="004D2856">
        <w:trPr>
          <w:cantSplit/>
          <w:trHeight w:val="264"/>
        </w:trPr>
        <w:tc>
          <w:tcPr>
            <w:tcW w:w="0" w:type="auto"/>
            <w:vMerge/>
            <w:vAlign w:val="center"/>
          </w:tcPr>
          <w:p w:rsidR="00E63840" w:rsidRPr="001C77D8" w:rsidRDefault="00E63840" w:rsidP="004D2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84" w:type="dxa"/>
            <w:vAlign w:val="center"/>
          </w:tcPr>
          <w:p w:rsidR="00E63840" w:rsidRPr="001C77D8" w:rsidRDefault="00E63840" w:rsidP="004D2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C77D8">
              <w:rPr>
                <w:rFonts w:ascii="Times New Roman" w:eastAsia="Times New Roman" w:hAnsi="Times New Roman" w:cs="Times New Roman"/>
                <w:bCs/>
                <w:lang w:eastAsia="pl-PL"/>
              </w:rPr>
              <w:t>Podatek VAT</w:t>
            </w:r>
          </w:p>
        </w:tc>
        <w:tc>
          <w:tcPr>
            <w:tcW w:w="4828" w:type="dxa"/>
            <w:vAlign w:val="center"/>
          </w:tcPr>
          <w:p w:rsidR="00E63840" w:rsidRPr="001C77D8" w:rsidRDefault="00E63840" w:rsidP="004D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C77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należny VAT</w:t>
            </w:r>
          </w:p>
        </w:tc>
      </w:tr>
      <w:tr w:rsidR="00E63840" w:rsidRPr="001C77D8" w:rsidTr="004D2856">
        <w:trPr>
          <w:cantSplit/>
          <w:trHeight w:val="209"/>
        </w:trPr>
        <w:tc>
          <w:tcPr>
            <w:tcW w:w="2744" w:type="dxa"/>
            <w:vMerge w:val="restart"/>
            <w:vAlign w:val="center"/>
          </w:tcPr>
          <w:p w:rsidR="00E63840" w:rsidRPr="001C77D8" w:rsidRDefault="00E63840" w:rsidP="004D2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C77D8">
              <w:rPr>
                <w:rFonts w:ascii="Times New Roman" w:eastAsia="Times New Roman" w:hAnsi="Times New Roman" w:cs="Times New Roman"/>
                <w:bCs/>
                <w:lang w:eastAsia="pl-PL"/>
              </w:rPr>
              <w:t>Wysokość opłat i stawek</w:t>
            </w:r>
          </w:p>
        </w:tc>
        <w:tc>
          <w:tcPr>
            <w:tcW w:w="1584" w:type="dxa"/>
            <w:vAlign w:val="center"/>
          </w:tcPr>
          <w:p w:rsidR="00E63840" w:rsidRPr="001C77D8" w:rsidRDefault="00E63840" w:rsidP="004D2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C77D8">
              <w:rPr>
                <w:rFonts w:ascii="Times New Roman" w:eastAsia="Times New Roman" w:hAnsi="Times New Roman" w:cs="Times New Roman"/>
                <w:bCs/>
                <w:lang w:eastAsia="pl-PL"/>
              </w:rPr>
              <w:t>Pierwsza</w:t>
            </w:r>
          </w:p>
        </w:tc>
        <w:tc>
          <w:tcPr>
            <w:tcW w:w="4828" w:type="dxa"/>
          </w:tcPr>
          <w:p w:rsidR="00E63840" w:rsidRPr="001C77D8" w:rsidRDefault="00E63840" w:rsidP="0076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3.930,75,-zł + należny podatek VAT</w:t>
            </w:r>
          </w:p>
        </w:tc>
      </w:tr>
      <w:tr w:rsidR="00E63840" w:rsidRPr="001C77D8" w:rsidTr="004D2856">
        <w:trPr>
          <w:cantSplit/>
          <w:trHeight w:val="209"/>
        </w:trPr>
        <w:tc>
          <w:tcPr>
            <w:tcW w:w="0" w:type="auto"/>
            <w:vMerge/>
            <w:vAlign w:val="center"/>
          </w:tcPr>
          <w:p w:rsidR="00E63840" w:rsidRPr="001C77D8" w:rsidRDefault="00E63840" w:rsidP="004D2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84" w:type="dxa"/>
            <w:vAlign w:val="center"/>
          </w:tcPr>
          <w:p w:rsidR="00E63840" w:rsidRPr="001C77D8" w:rsidRDefault="00E63840" w:rsidP="004D2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C77D8">
              <w:rPr>
                <w:rFonts w:ascii="Times New Roman" w:eastAsia="Times New Roman" w:hAnsi="Times New Roman" w:cs="Times New Roman"/>
                <w:bCs/>
                <w:lang w:eastAsia="pl-PL"/>
              </w:rPr>
              <w:t>Roczna</w:t>
            </w:r>
          </w:p>
        </w:tc>
        <w:tc>
          <w:tcPr>
            <w:tcW w:w="4828" w:type="dxa"/>
          </w:tcPr>
          <w:p w:rsidR="00E63840" w:rsidRPr="001C77D8" w:rsidRDefault="00760FC5" w:rsidP="0076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157,23,-zł + należny podatek VAT</w:t>
            </w:r>
          </w:p>
        </w:tc>
      </w:tr>
      <w:tr w:rsidR="00E63840" w:rsidRPr="001C77D8" w:rsidTr="004D2856">
        <w:trPr>
          <w:trHeight w:val="379"/>
        </w:trPr>
        <w:tc>
          <w:tcPr>
            <w:tcW w:w="4329" w:type="dxa"/>
            <w:gridSpan w:val="2"/>
            <w:vAlign w:val="center"/>
          </w:tcPr>
          <w:p w:rsidR="00E63840" w:rsidRPr="001C77D8" w:rsidRDefault="00E63840" w:rsidP="004D2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C77D8">
              <w:rPr>
                <w:rFonts w:ascii="Times New Roman" w:eastAsia="Times New Roman" w:hAnsi="Times New Roman" w:cs="Times New Roman"/>
                <w:bCs/>
                <w:lang w:eastAsia="pl-PL"/>
              </w:rPr>
              <w:t>Termin wnoszenia opłat</w:t>
            </w:r>
          </w:p>
        </w:tc>
        <w:tc>
          <w:tcPr>
            <w:tcW w:w="4828" w:type="dxa"/>
            <w:vAlign w:val="center"/>
          </w:tcPr>
          <w:p w:rsidR="00E63840" w:rsidRPr="001C77D8" w:rsidRDefault="00760FC5" w:rsidP="00760F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Aktualizacji opłat dokonuje się na skutek zmiany wartości gruntu w okresach nie krótszych niż raz na trzy lata</w:t>
            </w:r>
          </w:p>
        </w:tc>
      </w:tr>
      <w:tr w:rsidR="00E63840" w:rsidRPr="001C77D8" w:rsidTr="004D2856">
        <w:trPr>
          <w:trHeight w:val="347"/>
        </w:trPr>
        <w:tc>
          <w:tcPr>
            <w:tcW w:w="4329" w:type="dxa"/>
            <w:gridSpan w:val="2"/>
            <w:vAlign w:val="center"/>
          </w:tcPr>
          <w:p w:rsidR="00E63840" w:rsidRPr="001C77D8" w:rsidRDefault="00E63840" w:rsidP="004D2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C77D8">
              <w:rPr>
                <w:rFonts w:ascii="Times New Roman" w:eastAsia="Times New Roman" w:hAnsi="Times New Roman" w:cs="Times New Roman"/>
                <w:bCs/>
                <w:lang w:eastAsia="pl-PL"/>
              </w:rPr>
              <w:t>Zasady aktualizacji opłat</w:t>
            </w:r>
          </w:p>
        </w:tc>
        <w:tc>
          <w:tcPr>
            <w:tcW w:w="4828" w:type="dxa"/>
            <w:vAlign w:val="center"/>
          </w:tcPr>
          <w:p w:rsidR="00E63840" w:rsidRPr="001C77D8" w:rsidRDefault="00E63840" w:rsidP="004D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C77D8"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</w:p>
        </w:tc>
      </w:tr>
      <w:tr w:rsidR="00E63840" w:rsidRPr="001C77D8" w:rsidTr="004D2856">
        <w:trPr>
          <w:trHeight w:val="1361"/>
        </w:trPr>
        <w:tc>
          <w:tcPr>
            <w:tcW w:w="4329" w:type="dxa"/>
            <w:gridSpan w:val="2"/>
            <w:vAlign w:val="center"/>
          </w:tcPr>
          <w:p w:rsidR="00E63840" w:rsidRPr="001C77D8" w:rsidRDefault="00E63840" w:rsidP="004D2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C77D8">
              <w:rPr>
                <w:rFonts w:ascii="Times New Roman" w:eastAsia="Times New Roman" w:hAnsi="Times New Roman" w:cs="Times New Roman"/>
                <w:bCs/>
                <w:lang w:eastAsia="pl-PL"/>
              </w:rPr>
              <w:t>Termin do złożenia wniosku – oświadczenia przez osoby, którym przysługuje pierwszeństwo w nabyciu /art.34 ust.1 i 2 ustawy o gospodarce nieruchomościami/</w:t>
            </w:r>
          </w:p>
        </w:tc>
        <w:tc>
          <w:tcPr>
            <w:tcW w:w="4828" w:type="dxa"/>
            <w:vAlign w:val="center"/>
          </w:tcPr>
          <w:p w:rsidR="00E63840" w:rsidRPr="001C77D8" w:rsidRDefault="00E63840" w:rsidP="004D2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C77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 tygodni, licząc od dnia wywieszenia wykazu nieruchomości. W razie uchybienia powyższego terminu pierwszeństwo wygasa.</w:t>
            </w:r>
          </w:p>
        </w:tc>
      </w:tr>
    </w:tbl>
    <w:p w:rsidR="00E63840" w:rsidRPr="001C77D8" w:rsidRDefault="00E63840" w:rsidP="00E63840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E63840" w:rsidRPr="001C77D8" w:rsidRDefault="00E63840" w:rsidP="00E63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3840" w:rsidRDefault="00E63840" w:rsidP="00E63840"/>
    <w:p w:rsidR="00E63840" w:rsidRDefault="00E63840" w:rsidP="00E63840"/>
    <w:p w:rsidR="008F4C52" w:rsidRDefault="008F4C52"/>
    <w:sectPr w:rsidR="008F4C52" w:rsidSect="004D3001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40"/>
    <w:rsid w:val="00760FC5"/>
    <w:rsid w:val="00843517"/>
    <w:rsid w:val="008F4C52"/>
    <w:rsid w:val="009A454E"/>
    <w:rsid w:val="00DB4B4B"/>
    <w:rsid w:val="00E63840"/>
    <w:rsid w:val="00E66644"/>
    <w:rsid w:val="00E90BF8"/>
    <w:rsid w:val="00F4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3970E-E2BB-44C7-8305-FF2A5165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8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6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Bąba</dc:creator>
  <cp:keywords/>
  <dc:description/>
  <cp:lastModifiedBy>Iwona Bąba</cp:lastModifiedBy>
  <cp:revision>3</cp:revision>
  <cp:lastPrinted>2019-05-21T12:46:00Z</cp:lastPrinted>
  <dcterms:created xsi:type="dcterms:W3CDTF">2019-06-06T06:11:00Z</dcterms:created>
  <dcterms:modified xsi:type="dcterms:W3CDTF">2019-06-06T06:23:00Z</dcterms:modified>
</cp:coreProperties>
</file>